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jc w:val="right"/>
      </w:pPr>
      <w:r>
        <w:rPr/>
        <w:t>Anexa</w:t>
      </w:r>
      <w:r>
        <w:rPr>
          <w:spacing w:val="-1"/>
        </w:rPr>
        <w:t> </w:t>
      </w:r>
      <w:r>
        <w:rPr/>
        <w:t>nr. 1</w:t>
      </w:r>
      <w:r>
        <w:rPr>
          <w:spacing w:val="-4"/>
        </w:rPr>
        <w:t> </w:t>
      </w:r>
      <w:r>
        <w:rPr/>
        <w:t>la Procedura</w:t>
      </w:r>
      <w:r>
        <w:rPr>
          <w:spacing w:val="-4"/>
        </w:rPr>
        <w:t> </w:t>
      </w:r>
      <w:r>
        <w:rPr/>
        <w:t>nr. 26393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/>
        <w:t>10.03.2022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spacing w:before="0"/>
        <w:ind w:left="3841" w:right="3879" w:firstLine="0"/>
        <w:jc w:val="center"/>
        <w:rPr>
          <w:b/>
          <w:sz w:val="22"/>
        </w:rPr>
      </w:pPr>
      <w:r>
        <w:rPr>
          <w:b/>
          <w:sz w:val="22"/>
        </w:rPr>
        <w:t>CONTESTAȚIE</w:t>
      </w:r>
    </w:p>
    <w:p>
      <w:pPr>
        <w:pStyle w:val="Heading1"/>
        <w:spacing w:line="290" w:lineRule="auto" w:before="52"/>
        <w:ind w:left="243" w:right="284"/>
      </w:pPr>
      <w:r>
        <w:rPr/>
        <w:t>la concursul pentru ocuparea funcțiilor vacante de director și director adjunct din unitățile de</w:t>
      </w:r>
      <w:r>
        <w:rPr>
          <w:spacing w:val="-52"/>
        </w:rPr>
        <w:t> </w:t>
      </w:r>
      <w:r>
        <w:rPr/>
        <w:t>învățământ</w:t>
      </w:r>
      <w:r>
        <w:rPr>
          <w:spacing w:val="-1"/>
        </w:rPr>
        <w:t> </w:t>
      </w:r>
      <w:r>
        <w:rPr/>
        <w:t>preuniversitar de</w:t>
      </w:r>
      <w:r>
        <w:rPr>
          <w:spacing w:val="-1"/>
        </w:rPr>
        <w:t> </w:t>
      </w:r>
      <w:r>
        <w:rPr/>
        <w:t>stat,</w:t>
      </w:r>
      <w:r>
        <w:rPr>
          <w:spacing w:val="-3"/>
        </w:rPr>
        <w:t> </w:t>
      </w:r>
      <w:r>
        <w:rPr/>
        <w:t>sesiunea ianuarie-aprilie 2022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8447" w:val="left" w:leader="none"/>
        </w:tabs>
        <w:spacing w:before="1"/>
        <w:ind w:right="240"/>
        <w:jc w:val="right"/>
      </w:pPr>
      <w:r>
        <w:rPr/>
        <w:t>Subsemnatul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109" w:val="left" w:leader="none"/>
        </w:tabs>
        <w:spacing w:before="91"/>
        <w:ind w:left="116"/>
      </w:pPr>
      <w:r>
        <w:rPr/>
        <w:t>candidat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concursul</w:t>
      </w:r>
      <w:r>
        <w:rPr>
          <w:spacing w:val="-1"/>
        </w:rPr>
        <w:t> </w:t>
      </w:r>
      <w:r>
        <w:rPr/>
        <w:t>pentru</w:t>
      </w:r>
      <w:r>
        <w:rPr>
          <w:spacing w:val="-1"/>
        </w:rPr>
        <w:t> </w:t>
      </w:r>
      <w:r>
        <w:rPr/>
        <w:t>ocuparea</w:t>
      </w:r>
      <w:r>
        <w:rPr>
          <w:spacing w:val="-3"/>
        </w:rPr>
        <w:t> </w:t>
      </w:r>
      <w:r>
        <w:rPr/>
        <w:t>funcției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9095" w:val="left" w:leader="none"/>
        </w:tabs>
        <w:spacing w:before="92"/>
        <w:ind w:left="116"/>
      </w:pPr>
      <w:r>
        <w:rPr/>
        <w:t>din</w:t>
      </w:r>
      <w:r>
        <w:rPr>
          <w:spacing w:val="-2"/>
        </w:rPr>
        <w:t> </w:t>
      </w:r>
      <w:r>
        <w:rPr/>
        <w:t>unitatea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învățământ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154" w:val="left" w:leader="none"/>
        </w:tabs>
        <w:spacing w:before="91"/>
        <w:ind w:left="116"/>
      </w:pPr>
      <w:r>
        <w:rPr/>
        <w:t>localitatea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9234" w:val="left" w:leader="none"/>
        </w:tabs>
        <w:spacing w:before="92"/>
        <w:ind w:left="116"/>
      </w:pPr>
      <w:r>
        <w:rPr/>
        <w:t>județul/sectorul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spacing w:before="92"/>
        <w:ind w:left="116"/>
      </w:pPr>
      <w:r>
        <w:rPr/>
        <w:t>contest</w:t>
      </w:r>
      <w:r>
        <w:rPr>
          <w:spacing w:val="-3"/>
        </w:rPr>
        <w:t> </w:t>
      </w:r>
      <w:r>
        <w:rPr/>
        <w:t>punctajul</w:t>
      </w:r>
      <w:r>
        <w:rPr>
          <w:spacing w:val="-4"/>
        </w:rPr>
        <w:t> </w:t>
      </w:r>
      <w:r>
        <w:rPr/>
        <w:t>obținut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proba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interviu</w:t>
      </w:r>
      <w:r>
        <w:rPr>
          <w:spacing w:val="-2"/>
        </w:rPr>
        <w:t> </w:t>
      </w:r>
      <w:r>
        <w:rPr/>
        <w:t>din</w:t>
      </w:r>
      <w:r>
        <w:rPr>
          <w:spacing w:val="-1"/>
        </w:rPr>
        <w:t> </w:t>
      </w:r>
      <w:r>
        <w:rPr/>
        <w:t>cadrul</w:t>
      </w:r>
      <w:r>
        <w:rPr>
          <w:spacing w:val="-4"/>
        </w:rPr>
        <w:t> </w:t>
      </w:r>
      <w:r>
        <w:rPr/>
        <w:t>concursului</w:t>
      </w:r>
      <w:r>
        <w:rPr>
          <w:spacing w:val="-4"/>
        </w:rPr>
        <w:t> </w:t>
      </w:r>
      <w:r>
        <w:rPr/>
        <w:t>și</w:t>
      </w:r>
      <w:r>
        <w:rPr>
          <w:spacing w:val="-2"/>
        </w:rPr>
        <w:t> </w:t>
      </w:r>
      <w:r>
        <w:rPr/>
        <w:t>solicit</w:t>
      </w:r>
      <w:r>
        <w:rPr>
          <w:spacing w:val="-4"/>
        </w:rPr>
        <w:t> </w:t>
      </w:r>
      <w:r>
        <w:rPr/>
        <w:t>reevaluarea</w:t>
      </w:r>
      <w:r>
        <w:rPr>
          <w:spacing w:val="4"/>
        </w:rPr>
        <w:t> </w:t>
      </w:r>
      <w:r>
        <w:rPr/>
        <w:t>acestei</w:t>
      </w:r>
      <w:r>
        <w:rPr>
          <w:spacing w:val="-1"/>
        </w:rPr>
        <w:t> </w:t>
      </w:r>
      <w:r>
        <w:rPr/>
        <w:t>probe.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340" w:bottom="280" w:left="1300" w:right="1260"/>
        </w:sectPr>
      </w:pPr>
    </w:p>
    <w:p>
      <w:pPr>
        <w:pStyle w:val="BodyText"/>
        <w:spacing w:before="114"/>
        <w:ind w:left="222"/>
      </w:pPr>
      <w:r>
        <w:rPr/>
        <w:t>Data</w:t>
      </w:r>
    </w:p>
    <w:p>
      <w:pPr>
        <w:pStyle w:val="BodyText"/>
        <w:spacing w:before="92"/>
        <w:ind w:left="222"/>
      </w:pPr>
      <w:r>
        <w:rPr/>
        <w:br w:type="column"/>
      </w:r>
      <w:r>
        <w:rPr/>
        <w:t>Semnătura</w:t>
      </w:r>
    </w:p>
    <w:sectPr>
      <w:type w:val="continuous"/>
      <w:pgSz w:w="11910" w:h="16840"/>
      <w:pgMar w:top="340" w:bottom="280" w:left="1300" w:right="1260"/>
      <w:cols w:num="2" w:equalWidth="0">
        <w:col w:w="679" w:space="4978"/>
        <w:col w:w="36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right="15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2022-03-16T08:08:29Z</dcterms:created>
  <dcterms:modified xsi:type="dcterms:W3CDTF">2022-03-16T08:08:29Z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</Properties>
</file>