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C2837" w14:textId="546D576B" w:rsidR="00706EB8" w:rsidRDefault="00706EB8" w:rsidP="00706EB8">
      <w:pPr>
        <w:pStyle w:val="Titlu2"/>
        <w:spacing w:before="0" w:line="240" w:lineRule="auto"/>
        <w:jc w:val="center"/>
        <w:rPr>
          <w:rFonts w:ascii="Arial Narrow" w:eastAsia="Arial Narrow" w:hAnsi="Arial Narrow" w:cs="Arial Narrow"/>
          <w:b/>
          <w:color w:val="002060"/>
          <w:sz w:val="22"/>
          <w:szCs w:val="22"/>
        </w:rPr>
      </w:pPr>
      <w:bookmarkStart w:id="0" w:name="_Toc105580003"/>
      <w:r>
        <w:rPr>
          <w:rFonts w:ascii="Arial Narrow" w:eastAsia="Arial Narrow" w:hAnsi="Arial Narrow" w:cs="Arial Narrow"/>
          <w:b/>
          <w:color w:val="002060"/>
          <w:sz w:val="22"/>
          <w:szCs w:val="22"/>
        </w:rPr>
        <w:t>ANEXA 1 - CEREREA DE FINANȚARE, BUGET</w:t>
      </w:r>
      <w:bookmarkEnd w:id="0"/>
    </w:p>
    <w:p w14:paraId="01BF8D4D" w14:textId="77777777" w:rsidR="00706EB8" w:rsidRPr="00706EB8" w:rsidRDefault="00706EB8" w:rsidP="00706EB8"/>
    <w:p w14:paraId="438F8F2F" w14:textId="77777777" w:rsidR="00706EB8" w:rsidRDefault="00706EB8" w:rsidP="00706EB8">
      <w:pPr>
        <w:spacing w:after="0" w:line="240" w:lineRule="auto"/>
        <w:jc w:val="both"/>
        <w:rPr>
          <w:rFonts w:ascii="Arial Narrow" w:eastAsia="Arial Narrow" w:hAnsi="Arial Narrow" w:cs="Arial Narrow"/>
          <w:b/>
          <w:color w:val="002060"/>
        </w:rPr>
      </w:pPr>
    </w:p>
    <w:p w14:paraId="7574E9AB" w14:textId="2C9C65E4" w:rsidR="00706EB8" w:rsidRDefault="00706EB8" w:rsidP="00706EB8">
      <w:pPr>
        <w:spacing w:after="0" w:line="240" w:lineRule="auto"/>
        <w:jc w:val="center"/>
        <w:rPr>
          <w:rFonts w:ascii="Arial Narrow" w:eastAsia="Arial Narrow" w:hAnsi="Arial Narrow" w:cs="Arial Narrow"/>
          <w:b/>
          <w:color w:val="002060"/>
        </w:rPr>
      </w:pPr>
      <w:r>
        <w:rPr>
          <w:rFonts w:ascii="Arial Narrow" w:eastAsia="Arial Narrow" w:hAnsi="Arial Narrow" w:cs="Arial Narrow"/>
          <w:b/>
          <w:color w:val="002060"/>
        </w:rPr>
        <w:t>CEREREA DE FINANȚARE</w:t>
      </w:r>
    </w:p>
    <w:p w14:paraId="06FDA809" w14:textId="77777777" w:rsidR="00706EB8" w:rsidRDefault="00706EB8" w:rsidP="00706EB8">
      <w:pPr>
        <w:spacing w:after="0" w:line="240" w:lineRule="auto"/>
        <w:jc w:val="center"/>
        <w:rPr>
          <w:rFonts w:ascii="Arial Narrow" w:eastAsia="Arial Narrow" w:hAnsi="Arial Narrow" w:cs="Arial Narrow"/>
          <w:b/>
          <w:color w:val="002060"/>
        </w:rPr>
      </w:pPr>
    </w:p>
    <w:p w14:paraId="21353F08" w14:textId="77777777" w:rsidR="00706EB8" w:rsidRDefault="00706EB8" w:rsidP="00706EB8">
      <w:pPr>
        <w:spacing w:after="0" w:line="240" w:lineRule="auto"/>
        <w:jc w:val="both"/>
        <w:rPr>
          <w:rFonts w:ascii="Arial Narrow" w:eastAsia="Arial Narrow" w:hAnsi="Arial Narrow" w:cs="Arial Narrow"/>
          <w:b/>
          <w:color w:val="002060"/>
        </w:rPr>
      </w:pPr>
    </w:p>
    <w:tbl>
      <w:tblPr>
        <w:tblW w:w="10060" w:type="dxa"/>
        <w:tblLayout w:type="fixed"/>
        <w:tblCellMar>
          <w:left w:w="10" w:type="dxa"/>
          <w:right w:w="10" w:type="dxa"/>
        </w:tblCellMar>
        <w:tblLook w:val="0000" w:firstRow="0" w:lastRow="0" w:firstColumn="0" w:lastColumn="0" w:noHBand="0" w:noVBand="0"/>
      </w:tblPr>
      <w:tblGrid>
        <w:gridCol w:w="6608"/>
        <w:gridCol w:w="3452"/>
      </w:tblGrid>
      <w:tr w:rsidR="00706EB8" w14:paraId="65AB6318" w14:textId="77777777" w:rsidTr="00E648BC">
        <w:trPr>
          <w:trHeight w:val="25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77777777" w:rsidR="00706EB8" w:rsidRDefault="00706EB8" w:rsidP="00E648BC">
            <w:pPr>
              <w:numPr>
                <w:ilvl w:val="0"/>
                <w:numId w:val="1"/>
              </w:numPr>
              <w:shd w:val="clear" w:color="auto" w:fill="DBE5F1"/>
              <w:spacing w:after="0" w:line="240" w:lineRule="auto"/>
              <w:ind w:left="720" w:hanging="360"/>
              <w:jc w:val="both"/>
            </w:pPr>
            <w:r>
              <w:rPr>
                <w:rFonts w:ascii="Arial Narrow" w:eastAsia="Arial Narrow" w:hAnsi="Arial Narrow" w:cs="Arial Narrow"/>
                <w:b/>
                <w:color w:val="002060"/>
              </w:rPr>
              <w:t xml:space="preserve">DATE DE CONTACT </w:t>
            </w:r>
          </w:p>
        </w:tc>
      </w:tr>
      <w:tr w:rsidR="00706EB8" w14:paraId="3112FA1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77777777" w:rsidR="00706EB8" w:rsidRDefault="00706EB8" w:rsidP="00E648BC">
            <w:pPr>
              <w:shd w:val="clear" w:color="auto" w:fill="DBE5F1"/>
              <w:spacing w:after="0" w:line="240" w:lineRule="auto"/>
              <w:ind w:left="100"/>
              <w:jc w:val="both"/>
            </w:pPr>
            <w:r>
              <w:rPr>
                <w:rFonts w:ascii="Arial Narrow" w:eastAsia="Arial Narrow" w:hAnsi="Arial Narrow" w:cs="Arial Narrow"/>
                <w:color w:val="002060"/>
              </w:rPr>
              <w:t>Denumirea universității</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3678AB88"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Adresă</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60337BB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Localitate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23EF6906"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Județ</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6DDEF9E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Telefon fix/Fax</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8175549"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Mobil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48DDD335"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E-mail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6900002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Titlul proiectului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EC4C897"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Componenta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8FDE6AD"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Default="00EC5BF5"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Mă</w:t>
            </w:r>
            <w:r w:rsidR="00706EB8">
              <w:rPr>
                <w:rFonts w:ascii="Arial Narrow" w:eastAsia="Arial Narrow" w:hAnsi="Arial Narrow" w:cs="Arial Narrow"/>
                <w:color w:val="002060"/>
              </w:rPr>
              <w:t xml:space="preserve">sura de </w:t>
            </w:r>
            <w:r>
              <w:rPr>
                <w:rFonts w:ascii="Arial Narrow" w:eastAsia="Arial Narrow" w:hAnsi="Arial Narrow" w:cs="Arial Narrow"/>
                <w:color w:val="002060"/>
              </w:rPr>
              <w:t>investiții</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373B2042"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7D8D0BE3"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Cod fiscal/nr </w:t>
            </w:r>
            <w:r w:rsidR="00EC5BF5">
              <w:rPr>
                <w:rFonts w:ascii="Arial Narrow" w:eastAsia="Arial Narrow" w:hAnsi="Arial Narrow" w:cs="Arial Narrow"/>
                <w:color w:val="002060"/>
              </w:rPr>
              <w:t>înregistrare</w:t>
            </w:r>
            <w:r>
              <w:rPr>
                <w:rFonts w:ascii="Arial Narrow" w:eastAsia="Arial Narrow" w:hAnsi="Arial Narrow" w:cs="Arial Narrow"/>
                <w:color w:val="002060"/>
              </w:rPr>
              <w:t xml:space="preserve"> Regist</w:t>
            </w:r>
            <w:r w:rsidR="00EC5BF5">
              <w:rPr>
                <w:rFonts w:ascii="Arial Narrow" w:eastAsia="Arial Narrow" w:hAnsi="Arial Narrow" w:cs="Arial Narrow"/>
                <w:color w:val="002060"/>
              </w:rPr>
              <w:t>rul Comerț</w:t>
            </w:r>
            <w:r>
              <w:rPr>
                <w:rFonts w:ascii="Arial Narrow" w:eastAsia="Arial Narrow" w:hAnsi="Arial Narrow" w:cs="Arial Narrow"/>
                <w:color w:val="002060"/>
              </w:rPr>
              <w:t xml:space="preserve">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42B8FED"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45E9" w14:textId="100F7E9A" w:rsidR="00706EB8" w:rsidRDefault="00706EB8" w:rsidP="00EC5BF5">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Datele de identificare a reprezentantului legal al solicitantului, persoana care are dreptul </w:t>
            </w:r>
            <w:r w:rsidR="00EC5BF5">
              <w:rPr>
                <w:rFonts w:ascii="Arial Narrow" w:eastAsia="Arial Narrow" w:hAnsi="Arial Narrow" w:cs="Arial Narrow"/>
                <w:color w:val="002060"/>
              </w:rPr>
              <w:t>conform actelor constitutive, să</w:t>
            </w:r>
            <w:r>
              <w:rPr>
                <w:rFonts w:ascii="Arial Narrow" w:eastAsia="Arial Narrow" w:hAnsi="Arial Narrow" w:cs="Arial Narrow"/>
                <w:color w:val="002060"/>
              </w:rPr>
              <w:t xml:space="preserve"> reprezinte organiza</w:t>
            </w:r>
            <w:r w:rsidR="00EC5BF5">
              <w:rPr>
                <w:rFonts w:ascii="Arial Narrow" w:eastAsia="Arial Narrow" w:hAnsi="Arial Narrow" w:cs="Arial Narrow"/>
                <w:color w:val="002060"/>
              </w:rPr>
              <w:t>ția și să semneze î</w:t>
            </w:r>
            <w:r>
              <w:rPr>
                <w:rFonts w:ascii="Arial Narrow" w:eastAsia="Arial Narrow" w:hAnsi="Arial Narrow" w:cs="Arial Narrow"/>
                <w:color w:val="002060"/>
              </w:rPr>
              <w:t>n numele acesteia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3F5DB"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14823C8B"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Localizarea </w:t>
            </w:r>
            <w:r w:rsidR="00EC5BF5">
              <w:rPr>
                <w:rFonts w:ascii="Arial Narrow" w:eastAsia="Arial Narrow" w:hAnsi="Arial Narrow" w:cs="Arial Narrow"/>
                <w:color w:val="002060"/>
              </w:rPr>
              <w:t>proiectului (județ</w:t>
            </w:r>
            <w:r>
              <w:rPr>
                <w:rFonts w:ascii="Arial Narrow" w:eastAsia="Arial Narrow" w:hAnsi="Arial Narrow" w:cs="Arial Narrow"/>
                <w:color w:val="002060"/>
              </w:rPr>
              <w:t>, localitate, alte date relevante despre localizarea proiectului)</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065A8384"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967C0" w14:textId="77777777" w:rsidR="00706EB8" w:rsidRDefault="00706EB8" w:rsidP="00E648BC">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Sediul social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26FC"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68C0544"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9F56"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DESCRIEREA PROBLEMEI </w:t>
            </w:r>
          </w:p>
          <w:p w14:paraId="59741D11" w14:textId="4C242155" w:rsidR="00706EB8" w:rsidRDefault="00706EB8" w:rsidP="00E648BC">
            <w:pPr>
              <w:shd w:val="clear" w:color="auto" w:fill="DBE5F1"/>
              <w:spacing w:after="0" w:line="240" w:lineRule="auto"/>
              <w:jc w:val="both"/>
            </w:pPr>
          </w:p>
        </w:tc>
      </w:tr>
      <w:tr w:rsidR="00706EB8" w14:paraId="70D6048A"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87D65" w14:textId="77777777" w:rsidR="00706EB8" w:rsidRDefault="00706EB8" w:rsidP="00E648BC">
            <w:pPr>
              <w:shd w:val="clear" w:color="auto" w:fill="DBE5F1"/>
              <w:spacing w:after="0" w:line="240" w:lineRule="auto"/>
              <w:jc w:val="both"/>
              <w:rPr>
                <w:rFonts w:ascii="Arial Narrow" w:eastAsia="Arial Narrow" w:hAnsi="Arial Narrow" w:cs="Arial Narrow"/>
                <w:b/>
                <w:i/>
                <w:color w:val="002060"/>
              </w:rPr>
            </w:pPr>
            <w:r>
              <w:rPr>
                <w:rFonts w:ascii="Arial Narrow" w:eastAsia="Arial Narrow" w:hAnsi="Arial Narrow" w:cs="Arial Narrow"/>
                <w:b/>
                <w:i/>
                <w:color w:val="002060"/>
              </w:rPr>
              <w:t>Prezentați strategia instituțională de digitalizare a universității – max. 5000 caractere</w:t>
            </w:r>
          </w:p>
          <w:p w14:paraId="54B2F7B7" w14:textId="55305778" w:rsidR="00706EB8" w:rsidRDefault="00706EB8" w:rsidP="00E648BC">
            <w:pPr>
              <w:shd w:val="clear" w:color="auto" w:fill="DBE5F1"/>
              <w:spacing w:after="0" w:line="240" w:lineRule="auto"/>
              <w:jc w:val="both"/>
            </w:pPr>
          </w:p>
        </w:tc>
      </w:tr>
      <w:tr w:rsidR="00706EB8" w14:paraId="08D6E9A2" w14:textId="77777777" w:rsidTr="00E648BC">
        <w:trPr>
          <w:trHeight w:val="327"/>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D561C" w14:textId="4EFFB0E8" w:rsidR="00706EB8" w:rsidRDefault="00706EB8" w:rsidP="00E648BC">
            <w:pPr>
              <w:shd w:val="clear" w:color="auto" w:fill="DBE5F1"/>
              <w:spacing w:after="0" w:line="240" w:lineRule="auto"/>
              <w:ind w:right="740"/>
              <w:jc w:val="both"/>
              <w:rPr>
                <w:rFonts w:ascii="Arial Narrow" w:eastAsia="Arial Narrow" w:hAnsi="Arial Narrow" w:cs="Arial Narrow"/>
                <w:b/>
                <w:i/>
                <w:color w:val="002060"/>
              </w:rPr>
            </w:pPr>
            <w:r>
              <w:rPr>
                <w:rFonts w:ascii="Arial Narrow" w:eastAsia="Arial Narrow" w:hAnsi="Arial Narrow" w:cs="Arial Narrow"/>
                <w:b/>
                <w:i/>
                <w:color w:val="002060"/>
              </w:rPr>
              <w:t>Realizați o analiză de nevoi  prin care justificați necesitatea investiției</w:t>
            </w:r>
            <w:r w:rsidR="00EC5BF5">
              <w:rPr>
                <w:rFonts w:ascii="Arial Narrow" w:eastAsia="Arial Narrow" w:hAnsi="Arial Narrow" w:cs="Arial Narrow"/>
                <w:b/>
                <w:i/>
                <w:color w:val="002060"/>
              </w:rPr>
              <w:t xml:space="preserve"> </w:t>
            </w:r>
            <w:r>
              <w:rPr>
                <w:rFonts w:ascii="Arial Narrow" w:eastAsia="Arial Narrow" w:hAnsi="Arial Narrow" w:cs="Arial Narrow"/>
                <w:b/>
                <w:i/>
                <w:color w:val="002060"/>
              </w:rPr>
              <w:t>- max. 5000 caractere</w:t>
            </w:r>
          </w:p>
          <w:p w14:paraId="5D7912E6" w14:textId="070F6DA0" w:rsidR="00706EB8" w:rsidRDefault="00706EB8" w:rsidP="00E648BC">
            <w:pPr>
              <w:shd w:val="clear" w:color="auto" w:fill="DBE5F1"/>
              <w:spacing w:after="0" w:line="240" w:lineRule="auto"/>
              <w:ind w:right="740"/>
              <w:jc w:val="both"/>
              <w:rPr>
                <w:rFonts w:ascii="Arial Narrow" w:eastAsia="Arial Narrow" w:hAnsi="Arial Narrow" w:cs="Arial Narrow"/>
                <w:b/>
                <w:i/>
                <w:color w:val="002060"/>
              </w:rPr>
            </w:pPr>
          </w:p>
        </w:tc>
      </w:tr>
      <w:tr w:rsidR="00706EB8" w14:paraId="681DF766" w14:textId="77777777" w:rsidTr="00E648BC">
        <w:trPr>
          <w:trHeight w:val="35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4D3A"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DESCRIEREA OPERAȚIONALĂ A PROIECTULUI </w:t>
            </w:r>
          </w:p>
          <w:p w14:paraId="37CDAACB" w14:textId="2D0D58D9"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4C82E743" w14:textId="77777777" w:rsidTr="00E648BC">
        <w:trPr>
          <w:trHeight w:val="26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77B3" w14:textId="77777777" w:rsidR="00706EB8" w:rsidRDefault="00706EB8" w:rsidP="00E648BC">
            <w:pPr>
              <w:shd w:val="clear" w:color="auto" w:fill="DBE5F1"/>
              <w:spacing w:after="0" w:line="240" w:lineRule="auto"/>
              <w:ind w:right="720"/>
              <w:jc w:val="both"/>
              <w:rPr>
                <w:rFonts w:ascii="Arial Narrow" w:eastAsia="Arial Narrow" w:hAnsi="Arial Narrow" w:cs="Arial Narrow"/>
                <w:b/>
                <w:color w:val="002060"/>
              </w:rPr>
            </w:pPr>
            <w:r>
              <w:rPr>
                <w:rFonts w:ascii="Arial Narrow" w:eastAsia="Arial Narrow" w:hAnsi="Arial Narrow" w:cs="Arial Narrow"/>
                <w:b/>
                <w:color w:val="002060"/>
              </w:rPr>
              <w:t>Descrieți obiectivele proiectului</w:t>
            </w:r>
          </w:p>
          <w:p w14:paraId="60A8F319" w14:textId="169DA674" w:rsidR="00706EB8" w:rsidRDefault="00706EB8" w:rsidP="00E648BC">
            <w:pPr>
              <w:shd w:val="clear" w:color="auto" w:fill="DBE5F1"/>
              <w:spacing w:after="0" w:line="240" w:lineRule="auto"/>
              <w:ind w:right="720"/>
              <w:jc w:val="both"/>
              <w:rPr>
                <w:rFonts w:ascii="Arial Narrow" w:eastAsia="Arial Narrow" w:hAnsi="Arial Narrow" w:cs="Arial Narrow"/>
                <w:b/>
                <w:color w:val="002060"/>
              </w:rPr>
            </w:pPr>
          </w:p>
        </w:tc>
      </w:tr>
      <w:tr w:rsidR="00706EB8" w14:paraId="6BF02274" w14:textId="77777777" w:rsidTr="00E648BC">
        <w:trPr>
          <w:trHeight w:val="25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44A0"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Identificați grupul țintă al proiectului</w:t>
            </w:r>
          </w:p>
          <w:p w14:paraId="54EEE5BB" w14:textId="6E87D369"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5C5784AE" w14:textId="77777777" w:rsidTr="00E648BC">
        <w:trPr>
          <w:trHeight w:val="44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8B87" w14:textId="2AC1F312" w:rsidR="00706EB8" w:rsidRDefault="00706EB8" w:rsidP="00E648BC">
            <w:pPr>
              <w:shd w:val="clear" w:color="auto" w:fill="DBE5F1"/>
              <w:spacing w:after="0" w:line="240" w:lineRule="auto"/>
              <w:ind w:right="680"/>
              <w:jc w:val="both"/>
              <w:rPr>
                <w:rFonts w:ascii="Arial Narrow" w:eastAsia="Arial Narrow" w:hAnsi="Arial Narrow" w:cs="Arial Narrow"/>
                <w:b/>
                <w:color w:val="002060"/>
              </w:rPr>
            </w:pPr>
            <w:r>
              <w:rPr>
                <w:rFonts w:ascii="Arial Narrow" w:eastAsia="Arial Narrow" w:hAnsi="Arial Narrow" w:cs="Arial Narrow"/>
                <w:b/>
                <w:color w:val="002060"/>
              </w:rPr>
              <w:t>Detaliați activitățile principale propuse în proiect, indicând corelarea cu obiectivele propuse, durata și locul de desfășurare, resursele umane și materiale/ logistice implicate, suc</w:t>
            </w:r>
            <w:r w:rsidR="00EC5BF5">
              <w:rPr>
                <w:rFonts w:ascii="Arial Narrow" w:eastAsia="Arial Narrow" w:hAnsi="Arial Narrow" w:cs="Arial Narrow"/>
                <w:b/>
                <w:color w:val="002060"/>
              </w:rPr>
              <w:t>cesiunea logică a activităților</w:t>
            </w:r>
          </w:p>
          <w:p w14:paraId="7666AF14" w14:textId="3043941B" w:rsidR="00706EB8" w:rsidRDefault="00706EB8" w:rsidP="00E648BC">
            <w:pPr>
              <w:shd w:val="clear" w:color="auto" w:fill="DBE5F1"/>
              <w:spacing w:after="0" w:line="240" w:lineRule="auto"/>
              <w:ind w:right="680"/>
              <w:jc w:val="both"/>
              <w:rPr>
                <w:rFonts w:ascii="Arial Narrow" w:eastAsia="Arial Narrow" w:hAnsi="Arial Narrow" w:cs="Arial Narrow"/>
                <w:b/>
                <w:color w:val="002060"/>
              </w:rPr>
            </w:pPr>
          </w:p>
        </w:tc>
      </w:tr>
      <w:tr w:rsidR="00706EB8" w14:paraId="5AA7E914" w14:textId="77777777" w:rsidTr="00E648BC">
        <w:trPr>
          <w:trHeight w:val="291"/>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062A"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Descrieți rezultatele așteptate ca urmare a implementării activităților proiectului</w:t>
            </w:r>
          </w:p>
          <w:p w14:paraId="2489EF23" w14:textId="23168AF8"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4A72AEF9" w14:textId="77777777" w:rsidTr="00E648BC">
        <w:trPr>
          <w:trHeight w:val="34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66E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Prezentați modalitatea de monitorizare și de evaluare a proiectului</w:t>
            </w:r>
          </w:p>
          <w:p w14:paraId="76A59C86" w14:textId="0A9F4A55"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6135FC73"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BB5E" w14:textId="77777777"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bookmarkStart w:id="1" w:name="_49x2ik5"/>
            <w:bookmarkEnd w:id="1"/>
            <w:r>
              <w:rPr>
                <w:rFonts w:ascii="Arial Narrow" w:eastAsia="Arial Narrow" w:hAnsi="Arial Narrow" w:cs="Arial Narrow"/>
                <w:b/>
                <w:color w:val="002060"/>
              </w:rPr>
              <w:t>Prezentați indicatorii utilizați pentru determinarea nivelului de realizare a obiectivelor proiectului</w:t>
            </w:r>
          </w:p>
          <w:p w14:paraId="2CAF6EAF" w14:textId="63BEDB4B"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p>
        </w:tc>
      </w:tr>
      <w:tr w:rsidR="00706EB8" w14:paraId="20B5A405"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AF8D" w14:textId="77777777"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r>
              <w:rPr>
                <w:rFonts w:ascii="Arial Narrow" w:eastAsia="Arial Narrow" w:hAnsi="Arial Narrow" w:cs="Arial Narrow"/>
                <w:b/>
                <w:color w:val="002060"/>
              </w:rPr>
              <w:t xml:space="preserve">Planul de achiziții </w:t>
            </w:r>
          </w:p>
        </w:tc>
      </w:tr>
      <w:tr w:rsidR="00706EB8" w14:paraId="12CA1967"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20797" w14:textId="6D96C058" w:rsidR="00706EB8" w:rsidRDefault="00706EB8" w:rsidP="00EC5BF5">
            <w:pPr>
              <w:shd w:val="clear" w:color="auto" w:fill="D9E2F3"/>
              <w:spacing w:after="0" w:line="240" w:lineRule="auto"/>
              <w:jc w:val="both"/>
            </w:pPr>
            <w:r>
              <w:rPr>
                <w:rFonts w:ascii="Arial Narrow" w:eastAsia="Arial Narrow" w:hAnsi="Arial Narrow" w:cs="Arial Narrow"/>
                <w:b/>
                <w:color w:val="002060"/>
              </w:rPr>
              <w:t xml:space="preserve">Prezentați minim 3 măsuri </w:t>
            </w:r>
            <w:r>
              <w:rPr>
                <w:rFonts w:ascii="Arial Narrow" w:eastAsia="Arial Narrow" w:hAnsi="Arial Narrow" w:cs="Arial Narrow"/>
                <w:b/>
                <w:bCs/>
                <w:color w:val="002060"/>
              </w:rPr>
              <w:t>de informare, comunicare și publicitate privind operațiunile finanțate prin proiect din Mecanismul de Redresare și Rezilienta, conform prevederilor Manualului de Identitate Vizuala al PNRR (MIV).</w:t>
            </w:r>
          </w:p>
        </w:tc>
      </w:tr>
      <w:tr w:rsidR="00706EB8" w14:paraId="72000965" w14:textId="77777777" w:rsidTr="00E648BC">
        <w:trPr>
          <w:trHeight w:val="51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D4D78" w14:textId="77777777"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p>
          <w:p w14:paraId="40D1F89E" w14:textId="46471D63" w:rsidR="00706EB8" w:rsidRDefault="00706EB8" w:rsidP="00E648BC">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În cazul în care universitatea desfășoară activități economice și activități neeconomice, solicitantul își va asuma obligația de organizare a contabilității separate a activităților de natură economică de cele de natură neeconomică</w:t>
            </w:r>
            <w:r w:rsidR="00F32C7C">
              <w:rPr>
                <w:rFonts w:ascii="Arial Narrow" w:eastAsia="Arial Narrow" w:hAnsi="Arial Narrow" w:cs="Arial Narrow"/>
                <w:b/>
                <w:color w:val="002060"/>
              </w:rPr>
              <w:t>.</w:t>
            </w:r>
          </w:p>
          <w:p w14:paraId="523BA156" w14:textId="77777777" w:rsidR="00706EB8" w:rsidRDefault="00706EB8" w:rsidP="00E648BC">
            <w:pPr>
              <w:shd w:val="clear" w:color="auto" w:fill="DBE5F1"/>
              <w:spacing w:after="0" w:line="240" w:lineRule="auto"/>
              <w:ind w:right="480"/>
              <w:rPr>
                <w:rFonts w:ascii="Arial Narrow" w:eastAsia="Arial Narrow" w:hAnsi="Arial Narrow" w:cs="Arial Narrow"/>
                <w:b/>
                <w:color w:val="002060"/>
              </w:rPr>
            </w:pPr>
          </w:p>
          <w:p w14:paraId="54A93536" w14:textId="2915814D" w:rsidR="00706EB8" w:rsidRDefault="00706EB8" w:rsidP="00E648BC">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Condiții de eligibilitate pent</w:t>
            </w:r>
            <w:r w:rsidR="00EC5BF5">
              <w:rPr>
                <w:rFonts w:ascii="Arial Narrow" w:eastAsia="Arial Narrow" w:hAnsi="Arial Narrow" w:cs="Arial Narrow"/>
                <w:b/>
                <w:color w:val="002060"/>
              </w:rPr>
              <w:t>ru instituțiile de învățământ particulare</w:t>
            </w:r>
            <w:r>
              <w:rPr>
                <w:rFonts w:ascii="Arial Narrow" w:eastAsia="Arial Narrow" w:hAnsi="Arial Narrow" w:cs="Arial Narrow"/>
                <w:b/>
                <w:color w:val="002060"/>
              </w:rPr>
              <w:t>:</w:t>
            </w:r>
          </w:p>
          <w:p w14:paraId="7A6B31B4" w14:textId="77777777" w:rsidR="00706EB8" w:rsidRDefault="00706EB8" w:rsidP="00E648BC">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a)</w:t>
            </w:r>
            <w:r>
              <w:rPr>
                <w:rFonts w:ascii="Arial Narrow" w:eastAsia="Arial Narrow" w:hAnsi="Arial Narrow" w:cs="Arial Narrow"/>
                <w:b/>
                <w:color w:val="002060"/>
              </w:rPr>
              <w:tab/>
              <w:t xml:space="preserve">Demonstrați că activitățile în cadrul cărora va fi utilizată investiția finanțată prin proiect sunt de natură neeconomică </w:t>
            </w:r>
          </w:p>
          <w:p w14:paraId="7D5EC577" w14:textId="77777777" w:rsidR="00706EB8" w:rsidRDefault="00706EB8" w:rsidP="00E648BC">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ȘI/SAU</w:t>
            </w:r>
          </w:p>
          <w:p w14:paraId="37CA68D5" w14:textId="77777777"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r>
              <w:rPr>
                <w:rFonts w:ascii="Arial Narrow" w:eastAsia="Arial Narrow" w:hAnsi="Arial Narrow" w:cs="Arial Narrow"/>
                <w:b/>
                <w:color w:val="002060"/>
              </w:rPr>
              <w:t>b)</w:t>
            </w:r>
            <w:r>
              <w:rPr>
                <w:rFonts w:ascii="Arial Narrow" w:eastAsia="Arial Narrow" w:hAnsi="Arial Narrow" w:cs="Arial Narrow"/>
                <w:b/>
                <w:color w:val="002060"/>
              </w:rPr>
              <w:tab/>
              <w:t>Prezentați și fundamentați modul prin care avantajul creat de finanțarea proiectului propus va fi transferat integral către beneficiarul final, studentul (prin includerea in graficul de implementare a cel puțin 3 măsuri concrete si cuantificabile, precum: organizarea de cursuri gratuite pentru diferite categorii defavorizate, asigurarea accesului liber și gratuit Ia infrastructura achiziționată a mai multor utilizatori in afara studenților înmatriculați, organizarea de cursuri de vară pentru elevii de liceu din anii terminali, includerea în grupul țintă a unui procent de min 10% a studenților cu dizabilități, proveniți din grupuri vulnerabile și dezavantajate socio-economic, acordarea de burse sau reduceri/scutiri de taxe studenților proveniți din medii dezavantajate etc).</w:t>
            </w:r>
          </w:p>
          <w:p w14:paraId="6B247DEE" w14:textId="77777777" w:rsidR="00706EB8" w:rsidRDefault="00706EB8" w:rsidP="00E648BC">
            <w:pPr>
              <w:shd w:val="clear" w:color="auto" w:fill="DBE5F1"/>
              <w:spacing w:after="0" w:line="240" w:lineRule="auto"/>
              <w:ind w:right="480"/>
              <w:jc w:val="both"/>
              <w:rPr>
                <w:rFonts w:ascii="Arial Narrow" w:eastAsia="Arial Narrow" w:hAnsi="Arial Narrow" w:cs="Arial Narrow"/>
                <w:b/>
                <w:color w:val="002060"/>
              </w:rPr>
            </w:pPr>
          </w:p>
        </w:tc>
      </w:tr>
    </w:tbl>
    <w:p w14:paraId="0675644D" w14:textId="77777777" w:rsidR="00706EB8" w:rsidRDefault="00706EB8" w:rsidP="00706EB8">
      <w:pPr>
        <w:shd w:val="clear" w:color="auto" w:fill="DBE5F1"/>
        <w:spacing w:after="0" w:line="240" w:lineRule="auto"/>
        <w:jc w:val="both"/>
        <w:rPr>
          <w:rFonts w:ascii="Arial Narrow" w:eastAsia="Arial Narrow" w:hAnsi="Arial Narrow" w:cs="Arial Narrow"/>
          <w:color w:val="002060"/>
        </w:rPr>
      </w:pPr>
    </w:p>
    <w:tbl>
      <w:tblPr>
        <w:tblW w:w="10075" w:type="dxa"/>
        <w:tblLayout w:type="fixed"/>
        <w:tblCellMar>
          <w:left w:w="10" w:type="dxa"/>
          <w:right w:w="10" w:type="dxa"/>
        </w:tblCellMar>
        <w:tblLook w:val="0000" w:firstRow="0" w:lastRow="0" w:firstColumn="0" w:lastColumn="0" w:noHBand="0" w:noVBand="0"/>
      </w:tblPr>
      <w:tblGrid>
        <w:gridCol w:w="10035"/>
        <w:gridCol w:w="40"/>
      </w:tblGrid>
      <w:tr w:rsidR="00706EB8" w14:paraId="656135CB" w14:textId="77777777" w:rsidTr="00E648BC">
        <w:trPr>
          <w:trHeight w:val="47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9425" w14:textId="77777777" w:rsidR="00706EB8" w:rsidRDefault="00706EB8" w:rsidP="00E648BC">
            <w:pPr>
              <w:shd w:val="clear" w:color="auto" w:fill="DBE5F1"/>
              <w:spacing w:after="0" w:line="240" w:lineRule="auto"/>
              <w:jc w:val="both"/>
            </w:pPr>
            <w:r>
              <w:rPr>
                <w:rFonts w:ascii="Arial Narrow" w:eastAsia="Arial Narrow" w:hAnsi="Arial Narrow" w:cs="Arial Narrow"/>
                <w:b/>
                <w:color w:val="002060"/>
              </w:rPr>
              <w:t>MANAGEMENTUL PROIECTULUI  ÎN VEDEREA IMPLEMENTĂRII</w:t>
            </w:r>
          </w:p>
        </w:tc>
      </w:tr>
      <w:tr w:rsidR="00706EB8" w14:paraId="46739BDE" w14:textId="77777777" w:rsidTr="00E648BC">
        <w:trPr>
          <w:trHeight w:val="20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8B3B" w14:textId="02236862"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Descrieți organi</w:t>
            </w:r>
            <w:r w:rsidR="00A40418">
              <w:rPr>
                <w:rFonts w:ascii="Arial Narrow" w:eastAsia="Arial Narrow" w:hAnsi="Arial Narrow" w:cs="Arial Narrow"/>
                <w:b/>
                <w:color w:val="002060"/>
              </w:rPr>
              <w:t>zarea managementului proiectului;</w:t>
            </w:r>
            <w:r>
              <w:rPr>
                <w:rFonts w:ascii="Arial Narrow" w:eastAsia="Arial Narrow" w:hAnsi="Arial Narrow" w:cs="Arial Narrow"/>
                <w:b/>
                <w:color w:val="002060"/>
              </w:rPr>
              <w:t xml:space="preserve"> rol</w:t>
            </w:r>
            <w:r w:rsidR="00A40418">
              <w:rPr>
                <w:rFonts w:ascii="Arial Narrow" w:eastAsia="Arial Narrow" w:hAnsi="Arial Narrow" w:cs="Arial Narrow"/>
                <w:b/>
                <w:color w:val="002060"/>
              </w:rPr>
              <w:t>urile și atribuțiile personalului implicat</w:t>
            </w:r>
          </w:p>
          <w:p w14:paraId="4F3F3225"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2445B20A" w14:textId="77777777" w:rsidTr="00E648BC">
        <w:trPr>
          <w:trHeight w:val="20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791A" w14:textId="59CE2A1C" w:rsidR="00706EB8" w:rsidRDefault="00A4041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Descrieți măsuri</w:t>
            </w:r>
            <w:r w:rsidR="00713733">
              <w:rPr>
                <w:rFonts w:ascii="Arial Narrow" w:eastAsia="Arial Narrow" w:hAnsi="Arial Narrow" w:cs="Arial Narrow"/>
                <w:b/>
                <w:color w:val="002060"/>
              </w:rPr>
              <w:t>le minime</w:t>
            </w:r>
            <w:bookmarkStart w:id="2" w:name="_GoBack"/>
            <w:bookmarkEnd w:id="2"/>
            <w:r>
              <w:rPr>
                <w:rFonts w:ascii="Arial Narrow" w:eastAsia="Arial Narrow" w:hAnsi="Arial Narrow" w:cs="Arial Narrow"/>
                <w:b/>
                <w:color w:val="002060"/>
              </w:rPr>
              <w:t xml:space="preserve"> </w:t>
            </w:r>
            <w:r w:rsidR="00706EB8">
              <w:rPr>
                <w:rFonts w:ascii="Arial Narrow" w:eastAsia="Arial Narrow" w:hAnsi="Arial Narrow" w:cs="Arial Narrow"/>
                <w:b/>
                <w:color w:val="002060"/>
              </w:rPr>
              <w:t>pentru respectarea principiilor orizontale (egalitatea de gen, de șanse, nediscriminarea, asigurarea accesibilității persoanelor cu dizabilități, dezvoltarea durabilă, schimbări demografice)</w:t>
            </w:r>
          </w:p>
        </w:tc>
      </w:tr>
      <w:tr w:rsidR="00706EB8" w14:paraId="38EBA165"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62F2"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SUSTENABILITATEA PROIECTULUI </w:t>
            </w:r>
          </w:p>
        </w:tc>
        <w:tc>
          <w:tcPr>
            <w:tcW w:w="40" w:type="dxa"/>
          </w:tcPr>
          <w:p w14:paraId="078CA03B"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4A53BE0F"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6EBE" w14:textId="331AB692"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Detaliați modalități clare și fezabile de continuare a utilizării investițiilor prevăzute în proiect, pe termen mediu și lung, inclusiv prin argumentarea beneficiilor pentru </w:t>
            </w:r>
            <w:r w:rsidR="0048240F">
              <w:rPr>
                <w:rFonts w:ascii="Arial Narrow" w:eastAsia="Arial Narrow" w:hAnsi="Arial Narrow" w:cs="Arial Narrow"/>
                <w:b/>
                <w:color w:val="002060"/>
              </w:rPr>
              <w:t>personalul didactic, didactic auxiliar și de cercetare</w:t>
            </w:r>
            <w:r>
              <w:rPr>
                <w:rFonts w:ascii="Arial Narrow" w:eastAsia="Arial Narrow" w:hAnsi="Arial Narrow" w:cs="Arial Narrow"/>
                <w:b/>
                <w:color w:val="002060"/>
              </w:rPr>
              <w:t xml:space="preserve"> și </w:t>
            </w:r>
            <w:r w:rsidR="0048240F">
              <w:rPr>
                <w:rFonts w:ascii="Arial Narrow" w:eastAsia="Arial Narrow" w:hAnsi="Arial Narrow" w:cs="Arial Narrow"/>
                <w:b/>
                <w:color w:val="002060"/>
              </w:rPr>
              <w:t xml:space="preserve">studenți </w:t>
            </w:r>
          </w:p>
          <w:p w14:paraId="5FF43AB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40" w:type="dxa"/>
          </w:tcPr>
          <w:p w14:paraId="377CD067"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3F69254B"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1999" w14:textId="3BD153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Modalitatea de respectare a princ</w:t>
            </w:r>
            <w:r w:rsidR="00167FEF">
              <w:rPr>
                <w:rFonts w:ascii="Arial Narrow" w:eastAsia="Arial Narrow" w:hAnsi="Arial Narrow" w:cs="Arial Narrow"/>
                <w:b/>
                <w:color w:val="002060"/>
              </w:rPr>
              <w:t>i</w:t>
            </w:r>
            <w:r>
              <w:rPr>
                <w:rFonts w:ascii="Arial Narrow" w:eastAsia="Arial Narrow" w:hAnsi="Arial Narrow" w:cs="Arial Narrow"/>
                <w:b/>
                <w:color w:val="002060"/>
              </w:rPr>
              <w:t xml:space="preserve">piului DNSH </w:t>
            </w:r>
          </w:p>
          <w:p w14:paraId="1E60D8A3" w14:textId="5E360798" w:rsidR="00706EB8" w:rsidRDefault="00167FEF"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Astfel, descrieți m</w:t>
            </w:r>
            <w:r w:rsidR="00713733">
              <w:rPr>
                <w:rFonts w:ascii="Arial Narrow" w:eastAsia="Arial Narrow" w:hAnsi="Arial Narrow" w:cs="Arial Narrow"/>
                <w:b/>
                <w:color w:val="002060"/>
              </w:rPr>
              <w:t xml:space="preserve">ăsurile </w:t>
            </w:r>
            <w:r w:rsidR="00706EB8">
              <w:rPr>
                <w:rFonts w:ascii="Arial Narrow" w:eastAsia="Arial Narrow" w:hAnsi="Arial Narrow" w:cs="Arial Narrow"/>
                <w:b/>
                <w:color w:val="002060"/>
              </w:rPr>
              <w:t>care vor fi luate, după caz, pentru respectarea principiilor din Ghidul tehnic DNSH (2021/C58/01) aferente măsurii de investiț</w:t>
            </w:r>
            <w:r w:rsidR="00420D1E">
              <w:rPr>
                <w:rFonts w:ascii="Arial Narrow" w:eastAsia="Arial Narrow" w:hAnsi="Arial Narrow" w:cs="Arial Narrow"/>
                <w:b/>
                <w:color w:val="002060"/>
              </w:rPr>
              <w:t>ii  din Componenta C15 – Educaț</w:t>
            </w:r>
            <w:r w:rsidR="00706EB8">
              <w:rPr>
                <w:rFonts w:ascii="Arial Narrow" w:eastAsia="Arial Narrow" w:hAnsi="Arial Narrow" w:cs="Arial Narrow"/>
                <w:b/>
                <w:color w:val="002060"/>
              </w:rPr>
              <w:t xml:space="preserve">ie prevăzute în anexa DNSH (”Do not signifiant harm”)  la Planul Național de Redresare și Reziliență (https://mfe.gov.ro/pnrr/), cu privire la obiectivele de mediu, respectiv: </w:t>
            </w:r>
          </w:p>
          <w:p w14:paraId="567AEE8C" w14:textId="77777777" w:rsidR="009D4A97" w:rsidRDefault="009D4A97" w:rsidP="00E648BC">
            <w:pPr>
              <w:shd w:val="clear" w:color="auto" w:fill="DBE5F1"/>
              <w:spacing w:after="0" w:line="240" w:lineRule="auto"/>
              <w:jc w:val="both"/>
              <w:rPr>
                <w:rFonts w:ascii="Arial Narrow" w:eastAsia="Arial Narrow" w:hAnsi="Arial Narrow" w:cs="Arial Narrow"/>
                <w:b/>
                <w:color w:val="002060"/>
              </w:rPr>
            </w:pPr>
          </w:p>
          <w:p w14:paraId="16A22ABC" w14:textId="451E442E" w:rsidR="00706EB8" w:rsidRDefault="00706EB8" w:rsidP="00E648BC">
            <w:pPr>
              <w:shd w:val="clear" w:color="auto" w:fill="DBE5F1"/>
              <w:spacing w:after="0" w:line="240" w:lineRule="auto"/>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a</w:t>
            </w:r>
            <w:r w:rsidR="00167FEF">
              <w:rPr>
                <w:rFonts w:ascii="Arial Narrow" w:eastAsia="Arial Narrow" w:hAnsi="Arial Narrow" w:cs="Arial Narrow"/>
                <w:b/>
                <w:color w:val="002060"/>
              </w:rPr>
              <w:t>tenuarea schimbărilor climatice.</w:t>
            </w:r>
          </w:p>
          <w:p w14:paraId="664E3E65" w14:textId="019824DF" w:rsidR="00706EB8" w:rsidRPr="00167FEF" w:rsidRDefault="00420D1E" w:rsidP="00E648BC">
            <w:pPr>
              <w:shd w:val="clear" w:color="auto" w:fill="DBE5F1"/>
              <w:spacing w:after="0" w:line="240" w:lineRule="auto"/>
              <w:rPr>
                <w:rFonts w:ascii="Arial Narrow" w:eastAsia="Arial Narrow" w:hAnsi="Arial Narrow" w:cs="Arial Narrow"/>
                <w:color w:val="002060"/>
              </w:rPr>
            </w:pPr>
            <w:r>
              <w:rPr>
                <w:rFonts w:ascii="Arial Narrow" w:eastAsia="Arial Narrow" w:hAnsi="Arial Narrow" w:cs="Arial Narrow"/>
                <w:color w:val="002060"/>
              </w:rPr>
              <w:t xml:space="preserve">Ex: </w:t>
            </w:r>
            <w:r w:rsidR="00706EB8" w:rsidRPr="00167FEF">
              <w:rPr>
                <w:rFonts w:ascii="Arial Narrow" w:eastAsia="Arial Narrow" w:hAnsi="Arial Narrow" w:cs="Arial Narrow"/>
                <w:color w:val="002060"/>
              </w:rPr>
              <w:t>Echipamentele utilizate sunt conforme cu cerințele privind energia așa cum sunt acestea prevăzute de Directiva 2009/125/CE de instituire a unui cadru pentru stabilirea cerințelor în materie de proiectare ecologică aplicabile produselor cu impact energetic.</w:t>
            </w:r>
          </w:p>
          <w:p w14:paraId="62BC8932" w14:textId="77777777" w:rsidR="00706EB8" w:rsidRPr="00167FEF" w:rsidRDefault="00706EB8" w:rsidP="00E648BC">
            <w:pPr>
              <w:shd w:val="clear" w:color="auto" w:fill="DBE5F1"/>
              <w:spacing w:after="0" w:line="240" w:lineRule="auto"/>
              <w:rPr>
                <w:rFonts w:ascii="Arial Narrow" w:eastAsia="Arial Narrow" w:hAnsi="Arial Narrow" w:cs="Arial Narrow"/>
                <w:color w:val="002060"/>
              </w:rPr>
            </w:pPr>
            <w:r w:rsidRPr="00167FEF">
              <w:rPr>
                <w:rFonts w:ascii="Arial Narrow" w:eastAsia="Arial Narrow" w:hAnsi="Arial Narrow" w:cs="Arial Narrow"/>
                <w:color w:val="002060"/>
              </w:rPr>
              <w:t>Se vor respecta cele mai bune practici pentru echipamentele și serviciile IT furnizate (așa cum sunt ele prevăzute de Codul European de Conduită pentru Eficiența Energetică a Centrelor de Date sau de documentul CLC TR50600-99-1 ”Facilități și infrastructuri pentru centrele de date – partea 99-1: practici recomandate pentru managementul energiei). Astfel, prin specificul activităților nu se previzionează un impact negativ semnificativ asupra emisiilor de GHG.</w:t>
            </w:r>
          </w:p>
          <w:p w14:paraId="6A2841EC"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p w14:paraId="2575EA74" w14:textId="77777777" w:rsidR="00706EB8" w:rsidRDefault="00706EB8" w:rsidP="00E648BC">
            <w:pPr>
              <w:shd w:val="clear" w:color="auto" w:fill="DBE5F1"/>
              <w:spacing w:after="0" w:line="240" w:lineRule="auto"/>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adaptarea la schimbările climatice - Investițiile vizează centre digitale și dotări pentru laboratoare, neavând impact semnificativ negativ asupra obiectivului privind adaptarea la schimbările climatice. Acolo unde este cazul se vor realiza analize de vulnerabilitate și se vor implementa măsurile de adaptare dispuse de acestea. </w:t>
            </w:r>
          </w:p>
          <w:p w14:paraId="37B03750"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p w14:paraId="106E3F0E" w14:textId="77777777" w:rsidR="00167FEF"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utilizarea durabilă și protecția apei și resurselor marine </w:t>
            </w:r>
          </w:p>
          <w:p w14:paraId="6D33609D" w14:textId="77777777" w:rsidR="00167FEF" w:rsidRDefault="00167FEF" w:rsidP="00E648BC">
            <w:pPr>
              <w:shd w:val="clear" w:color="auto" w:fill="DBE5F1"/>
              <w:spacing w:after="0" w:line="240" w:lineRule="auto"/>
              <w:jc w:val="both"/>
              <w:rPr>
                <w:rFonts w:ascii="Arial Narrow" w:eastAsia="Arial Narrow" w:hAnsi="Arial Narrow" w:cs="Arial Narrow"/>
                <w:b/>
                <w:color w:val="002060"/>
              </w:rPr>
            </w:pPr>
          </w:p>
          <w:p w14:paraId="4145E3A1" w14:textId="77777777" w:rsidR="00420D1E" w:rsidRDefault="00420D1E" w:rsidP="00E648BC">
            <w:pPr>
              <w:shd w:val="clear" w:color="auto" w:fill="DBE5F1"/>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lastRenderedPageBreak/>
              <w:t xml:space="preserve">Ex.: </w:t>
            </w:r>
            <w:r w:rsidR="00706EB8" w:rsidRPr="00167FEF">
              <w:rPr>
                <w:rFonts w:ascii="Arial Narrow" w:eastAsia="Arial Narrow" w:hAnsi="Arial Narrow" w:cs="Arial Narrow"/>
                <w:color w:val="002060"/>
              </w:rPr>
              <w:t xml:space="preserve">Investițiile nu au impact asupra protecției resurselor de apă sau marine. </w:t>
            </w:r>
          </w:p>
          <w:p w14:paraId="7E46C35D" w14:textId="313A6617" w:rsidR="00706EB8" w:rsidRPr="00167FEF" w:rsidRDefault="00706EB8" w:rsidP="00E648BC">
            <w:pPr>
              <w:shd w:val="clear" w:color="auto" w:fill="DBE5F1"/>
              <w:spacing w:after="0" w:line="240" w:lineRule="auto"/>
              <w:jc w:val="both"/>
              <w:rPr>
                <w:rFonts w:ascii="Arial Narrow" w:eastAsia="Arial Narrow" w:hAnsi="Arial Narrow" w:cs="Arial Narrow"/>
                <w:color w:val="002060"/>
              </w:rPr>
            </w:pPr>
            <w:r w:rsidRPr="00167FEF">
              <w:rPr>
                <w:rFonts w:ascii="Arial Narrow" w:eastAsia="Arial Narrow" w:hAnsi="Arial Narrow" w:cs="Arial Narrow"/>
                <w:color w:val="002060"/>
              </w:rPr>
              <w:t>Pentru activitățile unde este aplicabil, se vor respecta prevederile Articolului 2, punctele (22) and (23), din Regulamentul (UE) 2020/852, în conformitate cu prevederile Directivei 2000/60/EC a Parlamentului European și a Consiliului din 23 octombrie 2000 de stabilire a unui cadru de politică comunitară în domeniul apei, iar planul de management în domeniul protecției apei va fi dezvoltat pentru toate corpurile de apă potențial afectate, prin consultare cu actorii relevanți.</w:t>
            </w:r>
          </w:p>
          <w:p w14:paraId="7BC1B5AD"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p w14:paraId="5163A775" w14:textId="3F3C895B"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tranziția către o economie circulară, inclusiv prevenirea generării de deș</w:t>
            </w:r>
            <w:r w:rsidR="00167FEF">
              <w:rPr>
                <w:rFonts w:ascii="Arial Narrow" w:eastAsia="Arial Narrow" w:hAnsi="Arial Narrow" w:cs="Arial Narrow"/>
                <w:b/>
                <w:color w:val="002060"/>
              </w:rPr>
              <w:t>euri și reciclarea acestora.</w:t>
            </w:r>
            <w:r>
              <w:rPr>
                <w:rFonts w:ascii="Arial Narrow" w:eastAsia="Arial Narrow" w:hAnsi="Arial Narrow" w:cs="Arial Narrow"/>
                <w:b/>
                <w:color w:val="002060"/>
              </w:rPr>
              <w:t xml:space="preserve"> </w:t>
            </w:r>
          </w:p>
          <w:p w14:paraId="5E6013D3" w14:textId="77777777" w:rsidR="00420D1E" w:rsidRDefault="00420D1E" w:rsidP="00E648BC">
            <w:pPr>
              <w:shd w:val="clear" w:color="auto" w:fill="DBE5F1"/>
              <w:spacing w:after="0" w:line="240" w:lineRule="auto"/>
              <w:rPr>
                <w:rFonts w:ascii="Arial Narrow" w:eastAsia="Arial Narrow" w:hAnsi="Arial Narrow" w:cs="Arial Narrow"/>
                <w:b/>
                <w:color w:val="002060"/>
              </w:rPr>
            </w:pPr>
          </w:p>
          <w:p w14:paraId="286B4897" w14:textId="26E56EEE" w:rsidR="00420D1E" w:rsidRDefault="00420D1E" w:rsidP="00E648BC">
            <w:pPr>
              <w:shd w:val="clear" w:color="auto" w:fill="DBE5F1"/>
              <w:spacing w:after="0" w:line="240" w:lineRule="auto"/>
              <w:rPr>
                <w:rFonts w:ascii="Arial Narrow" w:eastAsia="Arial Narrow" w:hAnsi="Arial Narrow" w:cs="Arial Narrow"/>
                <w:color w:val="002060"/>
              </w:rPr>
            </w:pPr>
            <w:r w:rsidRPr="00420D1E">
              <w:rPr>
                <w:rFonts w:ascii="Arial Narrow" w:eastAsia="Arial Narrow" w:hAnsi="Arial Narrow" w:cs="Arial Narrow"/>
                <w:color w:val="002060"/>
              </w:rPr>
              <w:t>Ex.</w:t>
            </w:r>
            <w:r>
              <w:rPr>
                <w:rFonts w:ascii="Arial Narrow" w:eastAsia="Arial Narrow" w:hAnsi="Arial Narrow" w:cs="Arial Narrow"/>
                <w:b/>
                <w:color w:val="002060"/>
              </w:rPr>
              <w:t xml:space="preserve">: </w:t>
            </w:r>
            <w:r w:rsidR="00706EB8" w:rsidRPr="00167FEF">
              <w:rPr>
                <w:rFonts w:ascii="Arial Narrow" w:eastAsia="Arial Narrow" w:hAnsi="Arial Narrow" w:cs="Arial Narrow"/>
                <w:color w:val="002060"/>
              </w:rPr>
              <w:t xml:space="preserve">În ceea ce privește tehnologiile și echipamentele pentru dotări se va avea în vedere reciclarea, acolo unde este cazul și limitarea cantității de deșeuri generate. </w:t>
            </w:r>
          </w:p>
          <w:p w14:paraId="4ADD5BCE" w14:textId="77777777" w:rsidR="00420D1E" w:rsidRDefault="00706EB8" w:rsidP="00E648BC">
            <w:pPr>
              <w:shd w:val="clear" w:color="auto" w:fill="DBE5F1"/>
              <w:spacing w:after="0" w:line="240" w:lineRule="auto"/>
              <w:rPr>
                <w:rFonts w:ascii="Arial Narrow" w:eastAsia="Arial Narrow" w:hAnsi="Arial Narrow" w:cs="Arial Narrow"/>
                <w:color w:val="002060"/>
              </w:rPr>
            </w:pPr>
            <w:r w:rsidRPr="00167FEF">
              <w:rPr>
                <w:rFonts w:ascii="Arial Narrow" w:eastAsia="Arial Narrow" w:hAnsi="Arial Narrow" w:cs="Arial Narrow"/>
                <w:color w:val="002060"/>
              </w:rPr>
              <w:t xml:space="preserve">Pe parcursul realizării investițiilor se va asigura menținerea unui nivel scăzut al deșeurilor generate, se va asigura reciclarea echipamentelor existente, acolo unde este posibil, </w:t>
            </w:r>
          </w:p>
          <w:p w14:paraId="09194794" w14:textId="5DC9FF0F" w:rsidR="00706EB8" w:rsidRPr="00167FEF" w:rsidRDefault="00420D1E" w:rsidP="00E648BC">
            <w:pPr>
              <w:shd w:val="clear" w:color="auto" w:fill="DBE5F1"/>
              <w:spacing w:after="0" w:line="240" w:lineRule="auto"/>
              <w:rPr>
                <w:rFonts w:ascii="Arial Narrow" w:eastAsia="Arial Narrow" w:hAnsi="Arial Narrow" w:cs="Arial Narrow"/>
                <w:color w:val="002060"/>
              </w:rPr>
            </w:pPr>
            <w:r>
              <w:rPr>
                <w:rFonts w:ascii="Arial Narrow" w:eastAsia="Arial Narrow" w:hAnsi="Arial Narrow" w:cs="Arial Narrow"/>
                <w:color w:val="002060"/>
              </w:rPr>
              <w:t>E</w:t>
            </w:r>
            <w:r w:rsidR="00706EB8" w:rsidRPr="00167FEF">
              <w:rPr>
                <w:rFonts w:ascii="Arial Narrow" w:eastAsia="Arial Narrow" w:hAnsi="Arial Narrow" w:cs="Arial Narrow"/>
                <w:color w:val="002060"/>
              </w:rPr>
              <w:t>chipamentele noi cumpărate vor respecta prevederile legale în vigoare, inclusiv standardele europene, cu privire la producerea acestora (inclusiv cele legate de mediu) cerințele de eficiență a materialelor stabilite în conformitate cu Directiva 2009/125 / CE.</w:t>
            </w:r>
            <w:r>
              <w:rPr>
                <w:rFonts w:ascii="Arial Narrow" w:eastAsia="Arial Narrow" w:hAnsi="Arial Narrow" w:cs="Arial Narrow"/>
                <w:color w:val="002060"/>
              </w:rPr>
              <w:t xml:space="preserve"> </w:t>
            </w:r>
            <w:r w:rsidR="00706EB8" w:rsidRPr="00167FEF">
              <w:rPr>
                <w:rFonts w:ascii="Arial Narrow" w:eastAsia="Arial Narrow" w:hAnsi="Arial Narrow" w:cs="Arial Narrow"/>
                <w:color w:val="002060"/>
              </w:rPr>
              <w:t>De asemenea, echipamentele utilizate nu vor conține substanțele restricționate enumerate în Anexa II a Directivei 2011/65 / UE, cu excepția cazului în care valorile concentrației în greutate în materiale omogene nu le depășesc pe cele enumerate în anexa respectivă.</w:t>
            </w:r>
          </w:p>
          <w:p w14:paraId="29DBA20E" w14:textId="77777777" w:rsidR="00706EB8" w:rsidRPr="00167FEF" w:rsidRDefault="00706EB8" w:rsidP="00E648BC">
            <w:pPr>
              <w:shd w:val="clear" w:color="auto" w:fill="DBE5F1"/>
              <w:spacing w:after="0" w:line="240" w:lineRule="auto"/>
              <w:jc w:val="both"/>
              <w:rPr>
                <w:rFonts w:ascii="Arial Narrow" w:eastAsia="Arial Narrow" w:hAnsi="Arial Narrow" w:cs="Arial Narrow"/>
                <w:color w:val="002060"/>
              </w:rPr>
            </w:pPr>
            <w:r w:rsidRPr="00167FEF">
              <w:rPr>
                <w:rFonts w:ascii="Arial Narrow" w:eastAsia="Arial Narrow" w:hAnsi="Arial Narrow" w:cs="Arial Narrow"/>
                <w:color w:val="002060"/>
              </w:rPr>
              <w:t>Totodată, la sfârșitul duratei de viață a echipamentelor se va avea în vedere respectarea prevederilor Anexei VII la Directiva 2012/19 / UE.</w:t>
            </w:r>
          </w:p>
          <w:p w14:paraId="69E4A9C8"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p w14:paraId="687BDD56" w14:textId="66BE895F" w:rsidR="00420D1E"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prevenirea și controlul poluării asupra aerului, apei sau solului </w:t>
            </w:r>
          </w:p>
          <w:p w14:paraId="04524E6D" w14:textId="06CD2DF3" w:rsidR="00706EB8" w:rsidRPr="00420D1E" w:rsidRDefault="00420D1E" w:rsidP="00E648BC">
            <w:pPr>
              <w:shd w:val="clear" w:color="auto" w:fill="DBE5F1"/>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Ex.: P</w:t>
            </w:r>
            <w:r w:rsidR="00706EB8" w:rsidRPr="00420D1E">
              <w:rPr>
                <w:rFonts w:ascii="Arial Narrow" w:eastAsia="Arial Narrow" w:hAnsi="Arial Narrow" w:cs="Arial Narrow"/>
                <w:color w:val="002060"/>
              </w:rPr>
              <w:t>entru implementarea efectivă a investițiilor se va avea în vedere achiziționarea de soluții tehnice de ultimă generație, cu nivel scăzut de eventuală poluare.</w:t>
            </w:r>
          </w:p>
          <w:p w14:paraId="64976D3C"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p w14:paraId="0A67666E" w14:textId="77777777" w:rsidR="00420D1E"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protecția și refacerea bio</w:t>
            </w:r>
            <w:r w:rsidR="00420D1E">
              <w:rPr>
                <w:rFonts w:ascii="Arial Narrow" w:eastAsia="Arial Narrow" w:hAnsi="Arial Narrow" w:cs="Arial Narrow"/>
                <w:b/>
                <w:color w:val="002060"/>
              </w:rPr>
              <w:t>diversității și a ecosistemelor.</w:t>
            </w:r>
          </w:p>
          <w:p w14:paraId="2CE541AA" w14:textId="24489E55" w:rsidR="00706EB8" w:rsidRDefault="00706EB8" w:rsidP="00420D1E">
            <w:pPr>
              <w:shd w:val="clear" w:color="auto" w:fill="DBE5F1"/>
              <w:spacing w:after="0" w:line="240" w:lineRule="auto"/>
              <w:jc w:val="both"/>
              <w:rPr>
                <w:rFonts w:ascii="Arial Narrow" w:eastAsia="Arial Narrow" w:hAnsi="Arial Narrow" w:cs="Arial Narrow"/>
                <w:color w:val="002060"/>
              </w:rPr>
            </w:pPr>
            <w:r w:rsidRPr="00420D1E">
              <w:rPr>
                <w:rFonts w:ascii="Arial Narrow" w:eastAsia="Arial Narrow" w:hAnsi="Arial Narrow" w:cs="Arial Narrow"/>
                <w:color w:val="002060"/>
              </w:rPr>
              <w:t>Se vor respecta prevederile legislației specifice în domeniul biodiversității (inclusiv a Directivei Habitate, Directivei Păsări și Directivei privind EIA).</w:t>
            </w:r>
          </w:p>
          <w:p w14:paraId="20467522" w14:textId="4FE9C6C2" w:rsidR="00420D1E" w:rsidRPr="00420D1E" w:rsidRDefault="00420D1E" w:rsidP="00420D1E">
            <w:pPr>
              <w:shd w:val="clear" w:color="auto" w:fill="DBE5F1"/>
              <w:spacing w:after="0" w:line="240" w:lineRule="auto"/>
              <w:jc w:val="both"/>
              <w:rPr>
                <w:rFonts w:ascii="Arial Narrow" w:eastAsia="Arial Narrow" w:hAnsi="Arial Narrow" w:cs="Arial Narrow"/>
                <w:color w:val="002060"/>
              </w:rPr>
            </w:pPr>
          </w:p>
        </w:tc>
        <w:tc>
          <w:tcPr>
            <w:tcW w:w="40" w:type="dxa"/>
          </w:tcPr>
          <w:p w14:paraId="4A086720"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bl>
    <w:p w14:paraId="3FC892F3" w14:textId="77777777" w:rsidR="00706EB8" w:rsidRDefault="00706EB8" w:rsidP="00706EB8">
      <w:pPr>
        <w:shd w:val="clear" w:color="auto" w:fill="DBE5F1"/>
        <w:spacing w:after="0" w:line="240" w:lineRule="auto"/>
        <w:jc w:val="both"/>
        <w:rPr>
          <w:rFonts w:ascii="Arial Narrow" w:eastAsia="Arial Narrow" w:hAnsi="Arial Narrow" w:cs="Arial Narrow"/>
          <w:color w:val="002060"/>
        </w:rPr>
      </w:pPr>
    </w:p>
    <w:p w14:paraId="0CBA52EA" w14:textId="77777777" w:rsidR="00706EB8" w:rsidRDefault="00706EB8" w:rsidP="00706EB8">
      <w:pPr>
        <w:shd w:val="clear" w:color="auto" w:fill="DBE5F1"/>
        <w:spacing w:after="0" w:line="240" w:lineRule="auto"/>
        <w:jc w:val="both"/>
        <w:rPr>
          <w:rFonts w:ascii="Arial Narrow" w:eastAsia="Arial Narrow" w:hAnsi="Arial Narrow" w:cs="Arial Narrow"/>
          <w:b/>
          <w:color w:val="002060"/>
        </w:rPr>
      </w:pPr>
    </w:p>
    <w:p w14:paraId="630B9E4B" w14:textId="77777777" w:rsidR="00706EB8" w:rsidRDefault="00706EB8" w:rsidP="00706EB8">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BUGETUL PROIECTULUI </w:t>
      </w:r>
    </w:p>
    <w:p w14:paraId="4FC4816E" w14:textId="77777777" w:rsidR="00706EB8" w:rsidRDefault="00706EB8" w:rsidP="00706EB8">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totală a proiectului</w:t>
      </w:r>
    </w:p>
    <w:p w14:paraId="40A63F2A" w14:textId="77777777" w:rsidR="00706EB8" w:rsidRDefault="00706EB8" w:rsidP="00706EB8">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eligibilă a proiectului</w:t>
      </w:r>
    </w:p>
    <w:p w14:paraId="44D1FECE" w14:textId="77777777" w:rsidR="00706EB8" w:rsidRDefault="00706EB8" w:rsidP="00706EB8">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TVA aferentă cheltuielilor eligibile din PNRR</w:t>
      </w:r>
    </w:p>
    <w:p w14:paraId="472908CA" w14:textId="20ECC3C8" w:rsidR="00706EB8" w:rsidRDefault="00706EB8" w:rsidP="00706EB8">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w:t>
      </w:r>
      <w:r w:rsidR="00B97553">
        <w:rPr>
          <w:rFonts w:ascii="Arial Narrow" w:eastAsia="Arial Narrow" w:hAnsi="Arial Narrow" w:cs="Arial Narrow"/>
          <w:b/>
          <w:color w:val="002060"/>
        </w:rPr>
        <w:t>l</w:t>
      </w:r>
      <w:r>
        <w:rPr>
          <w:rFonts w:ascii="Arial Narrow" w:eastAsia="Arial Narrow" w:hAnsi="Arial Narrow" w:cs="Arial Narrow"/>
          <w:b/>
          <w:color w:val="002060"/>
        </w:rPr>
        <w:t>oarea n</w:t>
      </w:r>
      <w:r w:rsidR="00640147">
        <w:rPr>
          <w:rFonts w:ascii="Arial Narrow" w:eastAsia="Arial Narrow" w:hAnsi="Arial Narrow" w:cs="Arial Narrow"/>
          <w:b/>
          <w:color w:val="002060"/>
        </w:rPr>
        <w:t>eeligibilă a proiectului, incluzând</w:t>
      </w:r>
      <w:r>
        <w:rPr>
          <w:rFonts w:ascii="Arial Narrow" w:eastAsia="Arial Narrow" w:hAnsi="Arial Narrow" w:cs="Arial Narrow"/>
          <w:b/>
          <w:color w:val="002060"/>
        </w:rPr>
        <w:t xml:space="preserve"> TVA aferentă acestuia</w:t>
      </w:r>
    </w:p>
    <w:p w14:paraId="0C431310" w14:textId="77777777" w:rsidR="00706EB8" w:rsidRDefault="00706EB8" w:rsidP="00706EB8">
      <w:pPr>
        <w:shd w:val="clear" w:color="auto" w:fill="DBE5F1"/>
        <w:spacing w:after="0" w:line="240" w:lineRule="auto"/>
        <w:jc w:val="both"/>
        <w:rPr>
          <w:rFonts w:ascii="Arial Narrow" w:eastAsia="Arial Narrow" w:hAnsi="Arial Narrow" w:cs="Arial Narrow"/>
          <w:color w:val="002060"/>
        </w:rPr>
      </w:pPr>
    </w:p>
    <w:tbl>
      <w:tblPr>
        <w:tblW w:w="9440" w:type="dxa"/>
        <w:tblLayout w:type="fixed"/>
        <w:tblCellMar>
          <w:left w:w="10" w:type="dxa"/>
          <w:right w:w="10" w:type="dxa"/>
        </w:tblCellMar>
        <w:tblLook w:val="0000" w:firstRow="0" w:lastRow="0" w:firstColumn="0" w:lastColumn="0" w:noHBand="0" w:noVBand="0"/>
      </w:tblPr>
      <w:tblGrid>
        <w:gridCol w:w="2430"/>
        <w:gridCol w:w="1429"/>
        <w:gridCol w:w="1146"/>
        <w:gridCol w:w="1431"/>
        <w:gridCol w:w="1718"/>
        <w:gridCol w:w="1286"/>
      </w:tblGrid>
      <w:tr w:rsidR="00706EB8" w14:paraId="0DDA0F8A" w14:textId="77777777" w:rsidTr="00E648BC">
        <w:trPr>
          <w:trHeight w:val="574"/>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12F3" w14:textId="50415950"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Denumire categorie de activități/</w:t>
            </w:r>
            <w:r w:rsidR="00277A94">
              <w:rPr>
                <w:rFonts w:ascii="Arial Narrow" w:eastAsia="Arial Narrow" w:hAnsi="Arial Narrow" w:cs="Arial Narrow"/>
                <w:b/>
                <w:color w:val="002060"/>
              </w:rPr>
              <w:t xml:space="preserve"> </w:t>
            </w:r>
            <w:r>
              <w:rPr>
                <w:rFonts w:ascii="Arial Narrow" w:eastAsia="Arial Narrow" w:hAnsi="Arial Narrow" w:cs="Arial Narrow"/>
                <w:b/>
                <w:color w:val="002060"/>
              </w:rPr>
              <w:t>Tipuri de cheltuieli</w:t>
            </w:r>
          </w:p>
          <w:p w14:paraId="02C6A85B"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567C1"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Buget anual estimat ( LEI)</w:t>
            </w:r>
          </w:p>
        </w:tc>
      </w:tr>
      <w:tr w:rsidR="00706EB8" w14:paraId="01EDDE74" w14:textId="77777777" w:rsidTr="00E648BC">
        <w:trPr>
          <w:trHeight w:val="574"/>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2E300" w14:textId="77777777" w:rsidR="00706EB8" w:rsidRDefault="00706EB8" w:rsidP="00E648BC">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B1D8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w:t>
            </w:r>
          </w:p>
          <w:p w14:paraId="5A48125E"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57532"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II</w:t>
            </w:r>
          </w:p>
          <w:p w14:paraId="789DB8DB"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9A484"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III</w:t>
            </w:r>
          </w:p>
          <w:p w14:paraId="33B938A4"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EB980"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IV</w:t>
            </w:r>
          </w:p>
          <w:p w14:paraId="26DF601C"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C845"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r>
      <w:tr w:rsidR="00706EB8" w14:paraId="29CCD308" w14:textId="77777777" w:rsidTr="00E648BC">
        <w:trPr>
          <w:trHeight w:val="51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C463"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BEF1"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EFE23"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875B5"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8774C"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7095"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r>
      <w:tr w:rsidR="00706EB8" w14:paraId="6BE5EC61" w14:textId="77777777" w:rsidTr="00E648BC">
        <w:trPr>
          <w:trHeight w:val="51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897A6" w14:textId="77777777" w:rsidR="00706EB8" w:rsidRDefault="00706EB8" w:rsidP="00E648BC">
            <w:pPr>
              <w:shd w:val="clear" w:color="auto" w:fill="DBE5F1"/>
              <w:spacing w:after="0" w:line="240" w:lineRule="auto"/>
              <w:jc w:val="both"/>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E888D"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993D7"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97A71"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B2B01"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72B2" w14:textId="77777777" w:rsidR="00706EB8" w:rsidRDefault="00706EB8" w:rsidP="00E648BC">
            <w:pPr>
              <w:shd w:val="clear" w:color="auto" w:fill="DBE5F1"/>
              <w:spacing w:after="0" w:line="240" w:lineRule="auto"/>
              <w:jc w:val="both"/>
              <w:rPr>
                <w:rFonts w:ascii="Arial Narrow" w:eastAsia="Arial Narrow" w:hAnsi="Arial Narrow" w:cs="Arial Narrow"/>
                <w:color w:val="002060"/>
              </w:rPr>
            </w:pPr>
          </w:p>
        </w:tc>
      </w:tr>
    </w:tbl>
    <w:p w14:paraId="6EAA3DA5" w14:textId="77777777" w:rsidR="00706EB8" w:rsidRDefault="00706EB8" w:rsidP="00706EB8">
      <w:pPr>
        <w:shd w:val="clear" w:color="auto" w:fill="DBE5F1"/>
        <w:spacing w:after="0" w:line="240" w:lineRule="auto"/>
        <w:jc w:val="both"/>
        <w:rPr>
          <w:rFonts w:ascii="Arial Narrow" w:eastAsia="Arial Narrow" w:hAnsi="Arial Narrow" w:cs="Arial Narrow"/>
          <w:color w:val="002060"/>
        </w:rPr>
      </w:pPr>
    </w:p>
    <w:p w14:paraId="140BDF40" w14:textId="410E187A" w:rsidR="00706EB8" w:rsidRDefault="00706EB8" w:rsidP="00706EB8">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Distribuția sumelor pe ani este orientativă. Toate cheltuielile trebuie sa fie justificate prin raporta</w:t>
      </w:r>
      <w:r w:rsidR="00B97553">
        <w:rPr>
          <w:rFonts w:ascii="Arial Narrow" w:eastAsia="Arial Narrow" w:hAnsi="Arial Narrow" w:cs="Arial Narrow"/>
          <w:color w:val="002060"/>
        </w:rPr>
        <w:t>re la costuri unitare și la preț</w:t>
      </w:r>
      <w:r>
        <w:rPr>
          <w:rFonts w:ascii="Arial Narrow" w:eastAsia="Arial Narrow" w:hAnsi="Arial Narrow" w:cs="Arial Narrow"/>
          <w:color w:val="002060"/>
        </w:rPr>
        <w:t xml:space="preserve">urile pieței. </w:t>
      </w:r>
    </w:p>
    <w:p w14:paraId="26805AEA" w14:textId="77777777" w:rsidR="00706EB8" w:rsidRDefault="00706EB8" w:rsidP="00706EB8">
      <w:pPr>
        <w:spacing w:after="0" w:line="240" w:lineRule="auto"/>
        <w:jc w:val="both"/>
        <w:rPr>
          <w:rFonts w:ascii="Arial Narrow" w:eastAsia="Arial Narrow" w:hAnsi="Arial Narrow" w:cs="Arial Narrow"/>
          <w:b/>
          <w:i/>
          <w:color w:val="002060"/>
        </w:rPr>
      </w:pPr>
    </w:p>
    <w:p w14:paraId="252C937C" w14:textId="77777777" w:rsidR="00706EB8" w:rsidRDefault="00706EB8" w:rsidP="00706EB8">
      <w:pPr>
        <w:spacing w:after="0" w:line="240" w:lineRule="auto"/>
        <w:jc w:val="both"/>
        <w:rPr>
          <w:rFonts w:ascii="Arial Narrow" w:eastAsia="Arial Narrow" w:hAnsi="Arial Narrow" w:cs="Arial Narrow"/>
          <w:b/>
          <w:i/>
          <w:color w:val="002060"/>
        </w:rPr>
      </w:pPr>
      <w:r>
        <w:rPr>
          <w:rFonts w:ascii="Arial Narrow" w:eastAsia="Arial Narrow" w:hAnsi="Arial Narrow" w:cs="Arial Narrow"/>
          <w:b/>
          <w:i/>
          <w:color w:val="002060"/>
        </w:rPr>
        <w:lastRenderedPageBreak/>
        <w:t>Subsemnatul/a _____________________, în calitate de reprezentant legal al universității, declar pe propria răspundere, sub sancțiunile prevăzute de legislația civilă și penală privind falsul în declarații, că toate informațiile din prezenta propunere de proiect sunt corecte și conforme cu realitatea.</w:t>
      </w:r>
    </w:p>
    <w:p w14:paraId="3A22B2AC" w14:textId="77777777" w:rsidR="00706EB8" w:rsidRDefault="00706EB8" w:rsidP="00706EB8">
      <w:pPr>
        <w:spacing w:after="0" w:line="240" w:lineRule="auto"/>
        <w:jc w:val="both"/>
        <w:rPr>
          <w:rFonts w:ascii="Arial Narrow" w:eastAsia="Arial Narrow" w:hAnsi="Arial Narrow" w:cs="Arial Narrow"/>
          <w:b/>
          <w:i/>
          <w:color w:val="002060"/>
        </w:rPr>
      </w:pPr>
    </w:p>
    <w:tbl>
      <w:tblPr>
        <w:tblW w:w="9520" w:type="dxa"/>
        <w:tblLayout w:type="fixed"/>
        <w:tblCellMar>
          <w:left w:w="10" w:type="dxa"/>
          <w:right w:w="10" w:type="dxa"/>
        </w:tblCellMar>
        <w:tblLook w:val="0000" w:firstRow="0" w:lastRow="0" w:firstColumn="0" w:lastColumn="0" w:noHBand="0" w:noVBand="0"/>
      </w:tblPr>
      <w:tblGrid>
        <w:gridCol w:w="4980"/>
        <w:gridCol w:w="4540"/>
      </w:tblGrid>
      <w:tr w:rsidR="00706EB8" w14:paraId="0FF281BD" w14:textId="77777777" w:rsidTr="00E648BC">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2D33EB" w14:textId="77777777" w:rsidR="00706EB8" w:rsidRDefault="00706EB8" w:rsidP="00E648BC">
            <w:pPr>
              <w:spacing w:after="0" w:line="240" w:lineRule="auto"/>
              <w:ind w:left="100"/>
              <w:jc w:val="both"/>
              <w:rPr>
                <w:rFonts w:ascii="Arial Narrow" w:eastAsia="Arial Narrow" w:hAnsi="Arial Narrow" w:cs="Arial Narrow"/>
                <w:b/>
                <w:color w:val="002060"/>
              </w:rPr>
            </w:pPr>
            <w:r>
              <w:rPr>
                <w:rFonts w:ascii="Arial Narrow" w:eastAsia="Arial Narrow" w:hAnsi="Arial Narrow" w:cs="Arial Narrow"/>
                <w:b/>
                <w:color w:val="002060"/>
              </w:rPr>
              <w:t>UNIVERSITATEA</w:t>
            </w: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2DAA7E" w14:textId="77777777" w:rsidR="00706EB8" w:rsidRDefault="00706EB8" w:rsidP="00E648BC">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REPREZENTANT LEGAL</w:t>
            </w:r>
          </w:p>
        </w:tc>
      </w:tr>
      <w:tr w:rsidR="00706EB8" w14:paraId="1176150F" w14:textId="77777777" w:rsidTr="00E648BC">
        <w:trPr>
          <w:trHeight w:val="816"/>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DA98" w14:textId="77777777" w:rsidR="00706EB8" w:rsidRDefault="00706EB8" w:rsidP="00E648BC">
            <w:pPr>
              <w:spacing w:after="0" w:line="240" w:lineRule="auto"/>
              <w:ind w:left="100"/>
              <w:jc w:val="both"/>
              <w:rPr>
                <w:rFonts w:ascii="Arial Narrow" w:eastAsia="Arial Narrow" w:hAnsi="Arial Narrow" w:cs="Arial Narrow"/>
                <w:b/>
                <w:color w:val="002060"/>
              </w:rPr>
            </w:pPr>
          </w:p>
          <w:p w14:paraId="5C39D621" w14:textId="77777777" w:rsidR="00706EB8" w:rsidRDefault="00706EB8" w:rsidP="00E648BC">
            <w:pPr>
              <w:spacing w:after="0" w:line="240" w:lineRule="auto"/>
              <w:ind w:left="100"/>
              <w:jc w:val="both"/>
              <w:rPr>
                <w:rFonts w:ascii="Arial Narrow" w:eastAsia="Arial Narrow" w:hAnsi="Arial Narrow" w:cs="Arial Narrow"/>
                <w:b/>
                <w:color w:val="002060"/>
              </w:rPr>
            </w:pPr>
            <w:r>
              <w:rPr>
                <w:rFonts w:ascii="Arial Narrow" w:eastAsia="Arial Narrow" w:hAnsi="Arial Narrow" w:cs="Arial Narrow"/>
                <w:b/>
                <w:color w:val="002060"/>
              </w:rPr>
              <w:t>Denumire:</w:t>
            </w:r>
          </w:p>
          <w:p w14:paraId="31D892D2" w14:textId="77777777" w:rsidR="00706EB8" w:rsidRDefault="00706EB8" w:rsidP="00E648BC">
            <w:pPr>
              <w:spacing w:after="0" w:line="240" w:lineRule="auto"/>
              <w:ind w:left="100"/>
              <w:jc w:val="both"/>
              <w:rPr>
                <w:rFonts w:ascii="Arial Narrow" w:eastAsia="Arial Narrow" w:hAnsi="Arial Narrow" w:cs="Arial Narrow"/>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854C2B" w14:textId="77777777" w:rsidR="00706EB8" w:rsidRDefault="00706EB8" w:rsidP="00E648BC">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Nume, prenume:</w:t>
            </w:r>
          </w:p>
          <w:p w14:paraId="00C7EB36" w14:textId="77777777" w:rsidR="00706EB8" w:rsidRDefault="00706EB8" w:rsidP="00E648BC">
            <w:pPr>
              <w:spacing w:after="0" w:line="240" w:lineRule="auto"/>
              <w:ind w:left="80"/>
              <w:jc w:val="both"/>
              <w:rPr>
                <w:rFonts w:ascii="Arial Narrow" w:eastAsia="Arial Narrow" w:hAnsi="Arial Narrow" w:cs="Arial Narrow"/>
                <w:b/>
                <w:color w:val="002060"/>
              </w:rPr>
            </w:pPr>
          </w:p>
          <w:p w14:paraId="10972513" w14:textId="77777777" w:rsidR="00706EB8" w:rsidRDefault="00706EB8" w:rsidP="00E648BC">
            <w:pPr>
              <w:spacing w:after="0" w:line="240" w:lineRule="auto"/>
              <w:ind w:left="80"/>
              <w:jc w:val="both"/>
              <w:rPr>
                <w:rFonts w:ascii="Arial Narrow" w:eastAsia="Arial Narrow" w:hAnsi="Arial Narrow" w:cs="Arial Narrow"/>
                <w:color w:val="002060"/>
              </w:rPr>
            </w:pPr>
          </w:p>
        </w:tc>
      </w:tr>
      <w:tr w:rsidR="00706EB8" w14:paraId="03AE1C5F" w14:textId="77777777" w:rsidTr="00E648BC">
        <w:trPr>
          <w:trHeight w:val="35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A68B" w14:textId="77777777" w:rsidR="00706EB8" w:rsidRDefault="00706EB8" w:rsidP="00E648BC">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Arial Narrow" w:eastAsia="Arial Narrow" w:hAnsi="Arial Narrow" w:cs="Arial Narrow"/>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8C0CA2" w14:textId="77777777" w:rsidR="00706EB8" w:rsidRDefault="00706EB8" w:rsidP="00E648BC">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Funcție:</w:t>
            </w:r>
          </w:p>
          <w:p w14:paraId="6FCD74E5" w14:textId="77777777" w:rsidR="00706EB8" w:rsidRDefault="00706EB8" w:rsidP="00E648BC">
            <w:pPr>
              <w:spacing w:after="0" w:line="240" w:lineRule="auto"/>
              <w:ind w:left="80"/>
              <w:jc w:val="both"/>
              <w:rPr>
                <w:rFonts w:ascii="Arial Narrow" w:eastAsia="Arial Narrow" w:hAnsi="Arial Narrow" w:cs="Arial Narrow"/>
                <w:b/>
                <w:color w:val="002060"/>
              </w:rPr>
            </w:pPr>
          </w:p>
          <w:p w14:paraId="380A716C" w14:textId="77777777" w:rsidR="00706EB8" w:rsidRDefault="00706EB8" w:rsidP="00E648BC">
            <w:pPr>
              <w:spacing w:after="0" w:line="240" w:lineRule="auto"/>
              <w:ind w:left="80"/>
              <w:jc w:val="both"/>
              <w:rPr>
                <w:rFonts w:ascii="Arial Narrow" w:eastAsia="Arial Narrow" w:hAnsi="Arial Narrow" w:cs="Arial Narrow"/>
                <w:b/>
                <w:color w:val="002060"/>
              </w:rPr>
            </w:pPr>
          </w:p>
        </w:tc>
      </w:tr>
      <w:tr w:rsidR="00706EB8" w14:paraId="33344CBD" w14:textId="77777777" w:rsidTr="00E648BC">
        <w:trPr>
          <w:trHeight w:val="302"/>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1DB6" w14:textId="77777777" w:rsidR="00706EB8" w:rsidRDefault="00706EB8" w:rsidP="00E648BC">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Arial Narrow" w:eastAsia="Arial Narrow" w:hAnsi="Arial Narrow" w:cs="Arial Narrow"/>
                <w:b/>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17A79C" w14:textId="77777777" w:rsidR="00706EB8" w:rsidRDefault="00706EB8" w:rsidP="00E648BC">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Semnătura și ștampila:</w:t>
            </w:r>
          </w:p>
          <w:p w14:paraId="1485D302" w14:textId="77777777" w:rsidR="00706EB8" w:rsidRDefault="00706EB8" w:rsidP="00E648BC">
            <w:pPr>
              <w:spacing w:after="0" w:line="240" w:lineRule="auto"/>
              <w:jc w:val="both"/>
              <w:rPr>
                <w:rFonts w:ascii="Arial Narrow" w:eastAsia="Arial Narrow" w:hAnsi="Arial Narrow" w:cs="Arial Narrow"/>
                <w:color w:val="002060"/>
              </w:rPr>
            </w:pPr>
          </w:p>
          <w:p w14:paraId="6CFCA434" w14:textId="77777777" w:rsidR="00706EB8" w:rsidRDefault="00706EB8" w:rsidP="00E648BC">
            <w:pPr>
              <w:spacing w:after="0" w:line="240" w:lineRule="auto"/>
              <w:jc w:val="both"/>
              <w:rPr>
                <w:rFonts w:ascii="Arial Narrow" w:eastAsia="Arial Narrow" w:hAnsi="Arial Narrow" w:cs="Arial Narrow"/>
                <w:b/>
                <w:color w:val="002060"/>
              </w:rPr>
            </w:pPr>
          </w:p>
        </w:tc>
      </w:tr>
    </w:tbl>
    <w:p w14:paraId="6D885141" w14:textId="429E7554" w:rsidR="006828E3" w:rsidRDefault="006828E3" w:rsidP="00DC68B6"/>
    <w:sectPr w:rsidR="006828E3" w:rsidSect="00DC68B6">
      <w:pgSz w:w="12240" w:h="15840"/>
      <w:pgMar w:top="1985"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8"/>
    <w:rsid w:val="00167FEF"/>
    <w:rsid w:val="00277A94"/>
    <w:rsid w:val="003D0362"/>
    <w:rsid w:val="00420D1E"/>
    <w:rsid w:val="0043606F"/>
    <w:rsid w:val="0048240F"/>
    <w:rsid w:val="00640147"/>
    <w:rsid w:val="006828E3"/>
    <w:rsid w:val="00706EB8"/>
    <w:rsid w:val="00713733"/>
    <w:rsid w:val="007B6EF8"/>
    <w:rsid w:val="009D4A97"/>
    <w:rsid w:val="00A162B8"/>
    <w:rsid w:val="00A40418"/>
    <w:rsid w:val="00B97553"/>
    <w:rsid w:val="00DC68B6"/>
    <w:rsid w:val="00EC5BF5"/>
    <w:rsid w:val="00F32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65A"/>
  <w15:chartTrackingRefBased/>
  <w15:docId w15:val="{9E7A47C9-0079-4FDA-B798-94C02F4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Titlu2">
    <w:name w:val="heading 2"/>
    <w:basedOn w:val="Normal"/>
    <w:next w:val="Normal"/>
    <w:link w:val="Titlu2Caracter"/>
    <w:uiPriority w:val="9"/>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706EB8"/>
    <w:rPr>
      <w:rFonts w:ascii="Calibri Light" w:eastAsia="Times New Roman" w:hAnsi="Calibri Light" w:cs="Times New Roman"/>
      <w:color w:val="2F5496"/>
      <w:sz w:val="26"/>
      <w:szCs w:val="26"/>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1212</Words>
  <Characters>6915</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Popescu Valentin</cp:lastModifiedBy>
  <cp:revision>11</cp:revision>
  <dcterms:created xsi:type="dcterms:W3CDTF">2022-06-08T13:11:00Z</dcterms:created>
  <dcterms:modified xsi:type="dcterms:W3CDTF">2022-06-08T20:54:00Z</dcterms:modified>
</cp:coreProperties>
</file>